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241136323"/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381AF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4853">
        <w:rPr>
          <w:rFonts w:ascii="Times New Roman" w:hAnsi="Times New Roman" w:cs="Times New Roman"/>
          <w:b/>
          <w:sz w:val="24"/>
          <w:szCs w:val="24"/>
        </w:rPr>
        <w:t>Психологические особенности преступных действий.</w:t>
      </w:r>
      <w:bookmarkEnd w:id="0"/>
      <w:r w:rsidRPr="0098485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Pr="00984853">
        <w:rPr>
          <w:rFonts w:ascii="Times New Roman" w:hAnsi="Times New Roman" w:cs="Times New Roman"/>
          <w:b/>
          <w:bCs/>
          <w:sz w:val="24"/>
          <w:szCs w:val="24"/>
        </w:rPr>
        <w:t>Биосоциальные факторы в детерминации преступного поведения.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Pr="00984853">
        <w:rPr>
          <w:rFonts w:ascii="Times New Roman" w:hAnsi="Times New Roman" w:cs="Times New Roman"/>
          <w:b/>
          <w:sz w:val="24"/>
          <w:szCs w:val="24"/>
        </w:rPr>
        <w:t>Психические состояния, мотивы и цели преступного деяния.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Многие преступления совершаются лицами импульсивно, т. е. в результате каких-то подсознательных побуждений и обшей личностной направленности. В таких преступлениях мотив совпадает с целью.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Импульсивность поведения характерна для психопатических личностей, которые склонны к мгновенным реакциям.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Импульсивное преступное поведение лица может быть вызвано рядом причин: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неустойчивость индивида;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алкогольное или наркотическое опьянение;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психопатические аномалии личности;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преобладание эмоций при сложившейся ситуации.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Импульсивность характерна для преступлений, совершенных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в состоянии аффекта, </w:t>
      </w:r>
      <w:r w:rsidRPr="00984853">
        <w:rPr>
          <w:rFonts w:ascii="Times New Roman" w:hAnsi="Times New Roman" w:cs="Times New Roman"/>
          <w:sz w:val="24"/>
          <w:szCs w:val="24"/>
        </w:rPr>
        <w:t>т.к. осознанные цели и мотивы при таком состоянии отсутствуют, резко изменяется привычное поведение человека. Такое состояние признается законом как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обстоятельство, смягчающее уголовную ответственность, </w:t>
      </w:r>
      <w:r w:rsidRPr="00984853">
        <w:rPr>
          <w:rFonts w:ascii="Times New Roman" w:hAnsi="Times New Roman" w:cs="Times New Roman"/>
          <w:sz w:val="24"/>
          <w:szCs w:val="24"/>
        </w:rPr>
        <w:t>т. е, оно возникает внезапно в результате противоправных действий потерпевшего.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Состояние аффекта усиливают стрессы, которые подразделяются на: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информационный стресс, </w:t>
      </w:r>
      <w:r w:rsidRPr="00984853">
        <w:rPr>
          <w:rFonts w:ascii="Times New Roman" w:hAnsi="Times New Roman" w:cs="Times New Roman"/>
          <w:sz w:val="24"/>
          <w:szCs w:val="24"/>
        </w:rPr>
        <w:t>возникающий в условиях оперативно-информационной перегрузки при выполнении сложных управленческих задач с высокой степенью ответственности;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эмоциональный стресс </w:t>
      </w:r>
      <w:r w:rsidRPr="00984853">
        <w:rPr>
          <w:rFonts w:ascii="Times New Roman" w:hAnsi="Times New Roman" w:cs="Times New Roman"/>
          <w:sz w:val="24"/>
          <w:szCs w:val="24"/>
        </w:rPr>
        <w:t>может возникнуть в весьма опасных ситуациях (внезапное нападение, стихийное бедствие и т.п.);</w:t>
      </w:r>
    </w:p>
    <w:p w:rsid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</w:t>
      </w:r>
      <w:proofErr w:type="spellStart"/>
      <w:r w:rsidRPr="00984853">
        <w:rPr>
          <w:rFonts w:ascii="Times New Roman" w:hAnsi="Times New Roman" w:cs="Times New Roman"/>
          <w:i/>
          <w:iCs/>
          <w:sz w:val="24"/>
          <w:szCs w:val="24"/>
        </w:rPr>
        <w:t>демобилизирующий</w:t>
      </w:r>
      <w:proofErr w:type="spellEnd"/>
      <w:r w:rsidRPr="00984853">
        <w:rPr>
          <w:rFonts w:ascii="Times New Roman" w:hAnsi="Times New Roman" w:cs="Times New Roman"/>
          <w:i/>
          <w:iCs/>
          <w:sz w:val="24"/>
          <w:szCs w:val="24"/>
        </w:rPr>
        <w:t xml:space="preserve"> стресс, </w:t>
      </w:r>
      <w:r w:rsidRPr="00984853">
        <w:rPr>
          <w:rFonts w:ascii="Times New Roman" w:hAnsi="Times New Roman" w:cs="Times New Roman"/>
          <w:sz w:val="24"/>
          <w:szCs w:val="24"/>
        </w:rPr>
        <w:t>в результате которого нарушается целесообразность действий, и ухудшаются возможности речи.</w:t>
      </w:r>
    </w:p>
    <w:p w:rsidR="00047C90" w:rsidRDefault="00047C90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853">
        <w:rPr>
          <w:rFonts w:ascii="Times New Roman" w:hAnsi="Times New Roman" w:cs="Times New Roman"/>
          <w:b/>
          <w:bCs/>
          <w:sz w:val="24"/>
          <w:szCs w:val="24"/>
        </w:rPr>
        <w:t xml:space="preserve">Биосоциальные </w:t>
      </w:r>
      <w:bookmarkStart w:id="2" w:name="_Toc241136322"/>
      <w:r w:rsidRPr="00984853">
        <w:rPr>
          <w:rFonts w:ascii="Times New Roman" w:hAnsi="Times New Roman" w:cs="Times New Roman"/>
          <w:b/>
          <w:bCs/>
          <w:sz w:val="24"/>
          <w:szCs w:val="24"/>
        </w:rPr>
        <w:t>факторы в детерминации преступного поведения.</w:t>
      </w:r>
      <w:bookmarkEnd w:id="2"/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При определенных благоприятных условиях психические аномалии конкретного лица могут служить условием его преступного поведения, сами же по себе психические аномалии не криминогенны.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К психическим аномалиям относятся: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различные психопатии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сексуальные аномалии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олигофрения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b/>
          <w:i/>
          <w:iCs/>
          <w:sz w:val="24"/>
          <w:szCs w:val="24"/>
        </w:rPr>
        <w:t>Психопатии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84853">
        <w:rPr>
          <w:rFonts w:ascii="Times New Roman" w:hAnsi="Times New Roman" w:cs="Times New Roman"/>
          <w:sz w:val="24"/>
          <w:szCs w:val="24"/>
        </w:rPr>
        <w:t>затрудняют социальную адаптацию личности, а при возникновении психотравмирующих обстоятельств приводят к различным правонарушениям. Очевидно, что психопатия обусловлена социально-неблагоприятными факторами, развитие такого процесса может быть прекращено при наличии благоприятных социальных условий.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В основном ученые склонны выделять 4 разновидности психопатии: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астенические психопаты, </w:t>
      </w:r>
      <w:r w:rsidRPr="00984853">
        <w:rPr>
          <w:rFonts w:ascii="Times New Roman" w:hAnsi="Times New Roman" w:cs="Times New Roman"/>
          <w:sz w:val="24"/>
          <w:szCs w:val="24"/>
        </w:rPr>
        <w:t>их поведение характеризуется постоянной боязливостью, чувством тревоги, навязчивыми различными идеями;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возбудимые психопаты </w:t>
      </w:r>
      <w:r w:rsidRPr="00984853">
        <w:rPr>
          <w:rFonts w:ascii="Times New Roman" w:hAnsi="Times New Roman" w:cs="Times New Roman"/>
          <w:sz w:val="24"/>
          <w:szCs w:val="24"/>
        </w:rPr>
        <w:t>характеризуются повышенной требовательностью к окружающим, мелочностью, властностью, чрезмерной агрессивностью при гневе. Часто их злобность может привести к пьянству, бродяжничеству и сексуальным извращениям;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истерические психопаты, </w:t>
      </w:r>
      <w:r w:rsidRPr="00984853">
        <w:rPr>
          <w:rFonts w:ascii="Times New Roman" w:hAnsi="Times New Roman" w:cs="Times New Roman"/>
          <w:sz w:val="24"/>
          <w:szCs w:val="24"/>
        </w:rPr>
        <w:t>их поведение можно охарактеризовать как демонстрацию своего превосходства;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паранойяльные психопаты </w:t>
      </w:r>
      <w:r w:rsidRPr="00984853">
        <w:rPr>
          <w:rFonts w:ascii="Times New Roman" w:hAnsi="Times New Roman" w:cs="Times New Roman"/>
          <w:sz w:val="24"/>
          <w:szCs w:val="24"/>
        </w:rPr>
        <w:t>постоянно находятся в состоянии борьбы с врагами, которых нет, отсюда их любовь к сутяжничеству и анонимным доносам. Преступное поведение у всех психопатов может быть обусловлено отсутствием самоконтроля в экстремальных ситуациях.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4853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Сексуальные аномалии в зависимости от поведения индивида подразделяются на: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</w:t>
      </w:r>
      <w:proofErr w:type="spellStart"/>
      <w:r w:rsidRPr="00984853">
        <w:rPr>
          <w:rFonts w:ascii="Times New Roman" w:hAnsi="Times New Roman" w:cs="Times New Roman"/>
          <w:i/>
          <w:iCs/>
          <w:sz w:val="24"/>
          <w:szCs w:val="24"/>
        </w:rPr>
        <w:t>гиперлибидомия</w:t>
      </w:r>
      <w:proofErr w:type="spellEnd"/>
      <w:r w:rsidRPr="00984853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984853">
        <w:rPr>
          <w:rFonts w:ascii="Times New Roman" w:hAnsi="Times New Roman" w:cs="Times New Roman"/>
          <w:sz w:val="24"/>
          <w:szCs w:val="24"/>
        </w:rPr>
        <w:t>превращающая сексуальность в смысл жизни, это приводит к частой смене партнеров и беспорядочным половым связям;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</w:t>
      </w:r>
      <w:proofErr w:type="spellStart"/>
      <w:r w:rsidRPr="00984853">
        <w:rPr>
          <w:rFonts w:ascii="Times New Roman" w:hAnsi="Times New Roman" w:cs="Times New Roman"/>
          <w:i/>
          <w:iCs/>
          <w:sz w:val="24"/>
          <w:szCs w:val="24"/>
        </w:rPr>
        <w:t>гиполибидомия</w:t>
      </w:r>
      <w:proofErr w:type="spellEnd"/>
      <w:r w:rsidRPr="00984853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984853">
        <w:rPr>
          <w:rFonts w:ascii="Times New Roman" w:hAnsi="Times New Roman" w:cs="Times New Roman"/>
          <w:sz w:val="24"/>
          <w:szCs w:val="24"/>
        </w:rPr>
        <w:t>в основном вызывается жизненными неудачами, что приводит к понижению сексуальности;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Олигофрения—</w:t>
      </w:r>
      <w:r w:rsidRPr="00984853">
        <w:rPr>
          <w:rFonts w:ascii="Times New Roman" w:hAnsi="Times New Roman" w:cs="Times New Roman"/>
          <w:sz w:val="24"/>
          <w:szCs w:val="24"/>
        </w:rPr>
        <w:t>это приобретенное или врожденное слабоумие, подразделяющееся специалистами на: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дебильность - </w:t>
      </w:r>
      <w:r w:rsidRPr="00984853">
        <w:rPr>
          <w:rFonts w:ascii="Times New Roman" w:hAnsi="Times New Roman" w:cs="Times New Roman"/>
          <w:sz w:val="24"/>
          <w:szCs w:val="24"/>
        </w:rPr>
        <w:t>является легкой степенью слабоумия;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</w:t>
      </w:r>
      <w:proofErr w:type="spellStart"/>
      <w:r w:rsidRPr="00984853">
        <w:rPr>
          <w:rFonts w:ascii="Times New Roman" w:hAnsi="Times New Roman" w:cs="Times New Roman"/>
          <w:i/>
          <w:iCs/>
          <w:sz w:val="24"/>
          <w:szCs w:val="24"/>
        </w:rPr>
        <w:t>имбицильность</w:t>
      </w:r>
      <w:proofErr w:type="spellEnd"/>
      <w:r w:rsidRPr="00984853">
        <w:rPr>
          <w:rFonts w:ascii="Times New Roman" w:hAnsi="Times New Roman" w:cs="Times New Roman"/>
          <w:i/>
          <w:iCs/>
          <w:sz w:val="24"/>
          <w:szCs w:val="24"/>
        </w:rPr>
        <w:t xml:space="preserve"> - </w:t>
      </w:r>
      <w:r w:rsidRPr="00984853">
        <w:rPr>
          <w:rFonts w:ascii="Times New Roman" w:hAnsi="Times New Roman" w:cs="Times New Roman"/>
          <w:sz w:val="24"/>
          <w:szCs w:val="24"/>
        </w:rPr>
        <w:t>средняя тяжесть слабоумия;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</w:t>
      </w:r>
      <w:proofErr w:type="spellStart"/>
      <w:r w:rsidRPr="00984853">
        <w:rPr>
          <w:rFonts w:ascii="Times New Roman" w:hAnsi="Times New Roman" w:cs="Times New Roman"/>
          <w:i/>
          <w:iCs/>
          <w:sz w:val="24"/>
          <w:szCs w:val="24"/>
        </w:rPr>
        <w:t>идиотия</w:t>
      </w:r>
      <w:proofErr w:type="spellEnd"/>
      <w:r w:rsidRPr="00984853">
        <w:rPr>
          <w:rFonts w:ascii="Times New Roman" w:hAnsi="Times New Roman" w:cs="Times New Roman"/>
          <w:i/>
          <w:iCs/>
          <w:sz w:val="24"/>
          <w:szCs w:val="24"/>
        </w:rPr>
        <w:t xml:space="preserve"> — </w:t>
      </w:r>
      <w:r w:rsidRPr="00984853">
        <w:rPr>
          <w:rFonts w:ascii="Times New Roman" w:hAnsi="Times New Roman" w:cs="Times New Roman"/>
          <w:sz w:val="24"/>
          <w:szCs w:val="24"/>
        </w:rPr>
        <w:t>глубокая умственная отсталость.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 xml:space="preserve">Ученые заметили, что криминогенный характер психических аномалий связан с определенной степенью сужения сознания, приводящей к нарушению механизмов психологической зашиты, готовности при малейшей возможности к психическому срыву, такие состояния зачастую сопровождаются сужением сознания, расстройством логического мышления, повышением внушаемости и </w:t>
      </w:r>
      <w:proofErr w:type="spellStart"/>
      <w:r w:rsidRPr="00984853">
        <w:rPr>
          <w:rFonts w:ascii="Times New Roman" w:hAnsi="Times New Roman" w:cs="Times New Roman"/>
          <w:sz w:val="24"/>
          <w:szCs w:val="24"/>
        </w:rPr>
        <w:t>самовнушаемости</w:t>
      </w:r>
      <w:proofErr w:type="spellEnd"/>
      <w:r w:rsidRPr="00984853">
        <w:rPr>
          <w:rFonts w:ascii="Times New Roman" w:hAnsi="Times New Roman" w:cs="Times New Roman"/>
          <w:sz w:val="24"/>
          <w:szCs w:val="24"/>
        </w:rPr>
        <w:t>, навязчивыми состояниями, отсюда, конфликтным взаимодействием с окружающими.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Вывод: конфликтность поведения является основной особенностью психически аномальных индивидов, именно поэтому их относят к особому криминогенному типу.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Именно поэтому очевидно, что психические аномалии связаны с трудностями социальной адаптации индивида, его низкими возможностями руководить своими поступками и отдавать в них отчет.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преступлением признается виновно совершенное общественно опасное деяние, запрещенное УК под угрозой наказания. Преступление имеет характерные признаки, которые отличают его от других правонарушений: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объект объективная сторона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субъект субъективная сторона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b/>
          <w:i/>
          <w:iCs/>
          <w:sz w:val="24"/>
          <w:szCs w:val="24"/>
        </w:rPr>
        <w:t>Субъект преступления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 xml:space="preserve"> — </w:t>
      </w:r>
      <w:r w:rsidRPr="00984853">
        <w:rPr>
          <w:rFonts w:ascii="Times New Roman" w:hAnsi="Times New Roman" w:cs="Times New Roman"/>
          <w:sz w:val="24"/>
          <w:szCs w:val="24"/>
        </w:rPr>
        <w:t>это физическое, вменяемое лицо, достигшее возраста, с которого наступает уголовная ответственность. Закон уделяет существенное значение вменяемости субъекта преступления, подчеркивая, что лицо, совершившее преступление, должно быть способно, отдавать отчет в своих действиях и руководить своими поступками.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К субъективной стороне преступления </w:t>
      </w:r>
      <w:r w:rsidRPr="00984853">
        <w:rPr>
          <w:rFonts w:ascii="Times New Roman" w:hAnsi="Times New Roman" w:cs="Times New Roman"/>
          <w:sz w:val="24"/>
          <w:szCs w:val="24"/>
        </w:rPr>
        <w:t>относится психическое отношение лица к содеянному, включающее понятие вины в форме умысла или неосторожности, а также мотивов и целей преступления. Поэтому психологический анализ преступного деяния имеет большое значение, т.к. он является анализом психологического содержания структурных элементов преступного действия, обусловленного волевым действием конкретного лица.</w:t>
      </w:r>
    </w:p>
    <w:p w:rsidR="00984853" w:rsidRPr="00984853" w:rsidRDefault="00984853" w:rsidP="00984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241136324"/>
      <w:r w:rsidRPr="00984853">
        <w:rPr>
          <w:rFonts w:ascii="Times New Roman" w:hAnsi="Times New Roman" w:cs="Times New Roman"/>
          <w:b/>
          <w:sz w:val="24"/>
          <w:szCs w:val="24"/>
        </w:rPr>
        <w:t>Психические состояния, мотивы и цели преступного деяния.</w:t>
      </w:r>
      <w:bookmarkEnd w:id="3"/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Перед тем как совершить преступление, лицо анализирует все свои предполагаемые действия по достижению преступного результата, а затем контролирует их исполнение. Такие действия, которые направлены на возникновение и развитие преступного деяния, называются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механизмом преступления. </w:t>
      </w:r>
      <w:r w:rsidRPr="00984853">
        <w:rPr>
          <w:rFonts w:ascii="Times New Roman" w:hAnsi="Times New Roman" w:cs="Times New Roman"/>
          <w:sz w:val="24"/>
          <w:szCs w:val="24"/>
        </w:rPr>
        <w:t>Другими словами, механизм преступления — это совокупность всех необходимых элементов преступного деяния. Чтобы лицо пришло к реализации своих преступных действий, необходимо, чтобы его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преступное поведение прошло через несколько стадий: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формирование преступных замыслов;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формирование мотивов преступления;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- выработка окончательного решения и психологической устремленности к достижению конкретной цели.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 xml:space="preserve">Следует заметить, что мотивация преступного поведения — это системообразующий фактор механизма такого поведения. Правоохранительные органы при расследовании </w:t>
      </w:r>
      <w:r w:rsidRPr="00984853">
        <w:rPr>
          <w:rFonts w:ascii="Times New Roman" w:hAnsi="Times New Roman" w:cs="Times New Roman"/>
          <w:sz w:val="24"/>
          <w:szCs w:val="24"/>
        </w:rPr>
        <w:lastRenderedPageBreak/>
        <w:t>конкретного уголовного дела должны в первую очередь понять преступное поведение лица, привлекаемого к уголовной ответственности, с тем, чтобы установить его поведенческие стереотипы и устойчивые мотивы поведения.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В процессе реализации преступной деятельности у индивидуума могут произойти сдвиги мотивов, свидетельствующие об изменении значения отдельных сторон его деятельности. Именно поэтому мотив преступления является средством правильной квалификации содеянного, а также для назначения вида и размера наказания. Только мотив в конечном итоге, характеризует субъективную значимость преступного деяния, а цель — его объективную направленность.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Очевидно, что предпосылкой к совершению преступления является положительная оценка субъектом подготавливаемых им условий совершения преступления, поэтому цель преступления формируется в непосредственной зависимости от возможности его совершения. Успешность же подготовки к совершению преступления укрепляет у преступника психологическую установку на его совершение.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В своей совокупности намерения, мотивы и цели преступного действия объединяются в такое юридическое понятие, как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преступный умысел, </w:t>
      </w:r>
      <w:r w:rsidRPr="00984853">
        <w:rPr>
          <w:rFonts w:ascii="Times New Roman" w:hAnsi="Times New Roman" w:cs="Times New Roman"/>
          <w:sz w:val="24"/>
          <w:szCs w:val="24"/>
        </w:rPr>
        <w:t>характеризующийся своей направленностью и содержанием.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241136325"/>
      <w:r w:rsidRPr="00984853">
        <w:rPr>
          <w:rFonts w:ascii="Times New Roman" w:hAnsi="Times New Roman" w:cs="Times New Roman"/>
          <w:b/>
          <w:sz w:val="24"/>
          <w:szCs w:val="24"/>
        </w:rPr>
        <w:t>Повод к совершению преступления.</w:t>
      </w:r>
      <w:bookmarkEnd w:id="4"/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Поводом преступления является </w:t>
      </w:r>
      <w:r w:rsidRPr="00984853">
        <w:rPr>
          <w:rFonts w:ascii="Times New Roman" w:hAnsi="Times New Roman" w:cs="Times New Roman"/>
          <w:sz w:val="24"/>
          <w:szCs w:val="24"/>
        </w:rPr>
        <w:t>внешнее обстоятельство, которое приводит в действие общественно опасную направленность личности преступника.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Поведение любого человека обусловлено его личностью, а не возникшей ситуацией. Это значит, что только личность приходит к выводу о том, как ей поступить в конкретной жизненной ситуации. Ситуация возникновения преступных действий становится показателем того, в каких конкретных условиях конкретная личность способна совершить преступление.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Ситуация совершения преступления </w:t>
      </w:r>
      <w:r w:rsidRPr="00984853">
        <w:rPr>
          <w:rFonts w:ascii="Times New Roman" w:hAnsi="Times New Roman" w:cs="Times New Roman"/>
          <w:sz w:val="24"/>
          <w:szCs w:val="24"/>
        </w:rPr>
        <w:t xml:space="preserve">это и есть своего рода показатель личностного порога социальной </w:t>
      </w:r>
      <w:proofErr w:type="spellStart"/>
      <w:r w:rsidRPr="00984853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984853">
        <w:rPr>
          <w:rFonts w:ascii="Times New Roman" w:hAnsi="Times New Roman" w:cs="Times New Roman"/>
          <w:sz w:val="24"/>
          <w:szCs w:val="24"/>
        </w:rPr>
        <w:t xml:space="preserve"> индивида.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Главным фактором в совершении преступного деяния является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принятие решения, </w:t>
      </w:r>
      <w:r w:rsidRPr="00984853">
        <w:rPr>
          <w:rFonts w:ascii="Times New Roman" w:hAnsi="Times New Roman" w:cs="Times New Roman"/>
          <w:sz w:val="24"/>
          <w:szCs w:val="24"/>
        </w:rPr>
        <w:t>по сути, означающее выбор определенного действия, направленного на реализацию поставленной преступной цели. После принятия решения лицо связано уже тем, что приняло для себя собственное решение, которое, в свою очередь, формирует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намерение, </w:t>
      </w:r>
      <w:r w:rsidRPr="00984853">
        <w:rPr>
          <w:rFonts w:ascii="Times New Roman" w:hAnsi="Times New Roman" w:cs="Times New Roman"/>
          <w:sz w:val="24"/>
          <w:szCs w:val="24"/>
        </w:rPr>
        <w:t>являющееся устойчивым стремлением к реализации намеченной программы действий. После такой цепи последовательных решений у лица формируется мотивация достижения цели вне зависимости от развития событий, которые зачастую могут быть и неблагоприятными для совершения преступления. Внезапно изменяющиеся условия совершения преступления зачастую приводят к принятию каких-то сопутствующих решений, которые отличаются весьма высокой категоричностью. Таким образом, реагирование лица на поводы определенного плана определенными криминальными действиями является формой проявления личностных особенностей преступника.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241136326"/>
      <w:r w:rsidRPr="00984853">
        <w:rPr>
          <w:rFonts w:ascii="Times New Roman" w:hAnsi="Times New Roman" w:cs="Times New Roman"/>
          <w:sz w:val="24"/>
          <w:szCs w:val="24"/>
        </w:rPr>
        <w:t>Способы совершения преступного деяния.</w:t>
      </w:r>
      <w:bookmarkEnd w:id="5"/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Способы совершения преступлений различны, поэтому их изучение является ключом к расследованию преступления.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Зачастую, готовясь к преступлению, лицо тщательно продумывает и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способы его сокрытия. </w:t>
      </w:r>
      <w:r w:rsidRPr="00984853">
        <w:rPr>
          <w:rFonts w:ascii="Times New Roman" w:hAnsi="Times New Roman" w:cs="Times New Roman"/>
          <w:sz w:val="24"/>
          <w:szCs w:val="24"/>
        </w:rPr>
        <w:t>Только такая деятельность по сокрытию преступления дает правоохранительным органам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84853">
        <w:rPr>
          <w:rFonts w:ascii="Times New Roman" w:hAnsi="Times New Roman" w:cs="Times New Roman"/>
          <w:sz w:val="24"/>
          <w:szCs w:val="24"/>
        </w:rPr>
        <w:t>информацию об индивидуальных психических особенностях преступника и одновременно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84853">
        <w:rPr>
          <w:rFonts w:ascii="Times New Roman" w:hAnsi="Times New Roman" w:cs="Times New Roman"/>
          <w:sz w:val="24"/>
          <w:szCs w:val="24"/>
        </w:rPr>
        <w:t>является информационным средством раскрытия преступления.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Именно в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способе преступного действия </w:t>
      </w:r>
      <w:r w:rsidRPr="00984853">
        <w:rPr>
          <w:rFonts w:ascii="Times New Roman" w:hAnsi="Times New Roman" w:cs="Times New Roman"/>
          <w:sz w:val="24"/>
          <w:szCs w:val="24"/>
        </w:rPr>
        <w:t>проявляются психофизиологические и физические особенности лица, его определенные знания, навыки, привычки и отношение к различным сторонам действительности.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Результаты преступного деяния </w:t>
      </w:r>
      <w:r w:rsidRPr="00984853">
        <w:rPr>
          <w:rFonts w:ascii="Times New Roman" w:hAnsi="Times New Roman" w:cs="Times New Roman"/>
          <w:sz w:val="24"/>
          <w:szCs w:val="24"/>
        </w:rPr>
        <w:t>могут быть самыми различными, начиная от явки с повинной или чистосердечного раскаяния с осознанием вины до глубочайшего удовлетворения от совершенного преступления.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241136327"/>
      <w:r w:rsidRPr="00984853">
        <w:rPr>
          <w:rFonts w:ascii="Times New Roman" w:hAnsi="Times New Roman" w:cs="Times New Roman"/>
          <w:b/>
          <w:sz w:val="24"/>
          <w:szCs w:val="24"/>
        </w:rPr>
        <w:t>Психология совершения преступления в составе преступной группы.</w:t>
      </w:r>
      <w:bookmarkEnd w:id="6"/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Преступное совместное действие нескольких лиц носит название </w:t>
      </w:r>
      <w:r w:rsidRPr="00984853">
        <w:rPr>
          <w:rFonts w:ascii="Times New Roman" w:hAnsi="Times New Roman" w:cs="Times New Roman"/>
          <w:i/>
          <w:iCs/>
          <w:sz w:val="24"/>
          <w:szCs w:val="24"/>
        </w:rPr>
        <w:t>соучастия, которое подразделяется на: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простое соучастие — </w:t>
      </w:r>
      <w:r w:rsidRPr="00984853">
        <w:rPr>
          <w:rFonts w:ascii="Times New Roman" w:hAnsi="Times New Roman" w:cs="Times New Roman"/>
          <w:sz w:val="24"/>
          <w:szCs w:val="24"/>
        </w:rPr>
        <w:t xml:space="preserve">совместное участие нескольких лиц в совершении преступления, т. е, </w:t>
      </w:r>
      <w:proofErr w:type="spellStart"/>
      <w:r w:rsidRPr="00984853">
        <w:rPr>
          <w:rFonts w:ascii="Times New Roman" w:hAnsi="Times New Roman" w:cs="Times New Roman"/>
          <w:sz w:val="24"/>
          <w:szCs w:val="24"/>
        </w:rPr>
        <w:t>соисполнительство</w:t>
      </w:r>
      <w:proofErr w:type="spellEnd"/>
      <w:r w:rsidRPr="00984853">
        <w:rPr>
          <w:rFonts w:ascii="Times New Roman" w:hAnsi="Times New Roman" w:cs="Times New Roman"/>
          <w:sz w:val="24"/>
          <w:szCs w:val="24"/>
        </w:rPr>
        <w:t>, без распределения ролей;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сложное соучастие, </w:t>
      </w:r>
      <w:r w:rsidRPr="00984853">
        <w:rPr>
          <w:rFonts w:ascii="Times New Roman" w:hAnsi="Times New Roman" w:cs="Times New Roman"/>
          <w:sz w:val="24"/>
          <w:szCs w:val="24"/>
        </w:rPr>
        <w:t>при котором каждый из соучастников выполняет строго определенную для него в преступлении роль (исполнитель, пособник, подстрекатель, руководитель);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соучастие в стабильно созданной и действующей преступной группе, </w:t>
      </w:r>
      <w:r w:rsidRPr="00984853">
        <w:rPr>
          <w:rFonts w:ascii="Times New Roman" w:hAnsi="Times New Roman" w:cs="Times New Roman"/>
          <w:sz w:val="24"/>
          <w:szCs w:val="24"/>
        </w:rPr>
        <w:t>которая является наиболее опасной для общества, т.к. такое соучастие характеризуется, стабильностью, устойчивостью криминальных связей и т.п.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В преступных группах </w:t>
      </w:r>
      <w:r w:rsidRPr="00984853">
        <w:rPr>
          <w:rFonts w:ascii="Times New Roman" w:hAnsi="Times New Roman" w:cs="Times New Roman"/>
          <w:sz w:val="24"/>
          <w:szCs w:val="24"/>
        </w:rPr>
        <w:t>личность полностью принимает преступную направленность группы, разделяет ее преступные мотивы и цели достижения задуманного. Поэтому личность старается оправдать ожидание ее членов и лидера такой преступной группы. Следует заметить, что именно в преступной группе у ее членов понижается чувство ответственности, а доминирует вседозволенность, безнаказанность и групповая защищенность. Причем у некоторых членов такой группы появляется повышенное рвение к отстаиванию своего достоинства и достоинства ее членов, в такой группе у колеблющихся также вырабатывается чувство превосходства по отношению к окружающим людям.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241136328"/>
      <w:r w:rsidRPr="00984853">
        <w:rPr>
          <w:rFonts w:ascii="Times New Roman" w:hAnsi="Times New Roman" w:cs="Times New Roman"/>
          <w:sz w:val="24"/>
          <w:szCs w:val="24"/>
        </w:rPr>
        <w:t>Психология организованной преступности.</w:t>
      </w:r>
      <w:bookmarkEnd w:id="7"/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Организованная преступность представляет собой </w:t>
      </w:r>
      <w:r w:rsidRPr="00984853">
        <w:rPr>
          <w:rFonts w:ascii="Times New Roman" w:hAnsi="Times New Roman" w:cs="Times New Roman"/>
          <w:sz w:val="24"/>
          <w:szCs w:val="24"/>
        </w:rPr>
        <w:t>устойчивую организованную преступную группу, которая имеет соответствующую материальную базу и связи во властных структурах для незаконного обогащения и самозащиты от контроля общества. Организованная преступность для успешной реализации поставленных перед ней криминальных задач имеет значительные связи и в высших кругах государственной власти, что намного повышает ее общественную опасность. Именно поэтому организованная преступность наносит серьезный урон, устоям государственного управления, влияя на массовое правосознание и подрывая возможности функционирования правового государства и соответствующих цивилизованных экономических отношений.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Организованная преступность подразделяется на следующие группы: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примитивно организованные, </w:t>
      </w:r>
      <w:r w:rsidRPr="00984853">
        <w:rPr>
          <w:rFonts w:ascii="Times New Roman" w:hAnsi="Times New Roman" w:cs="Times New Roman"/>
          <w:sz w:val="24"/>
          <w:szCs w:val="24"/>
        </w:rPr>
        <w:t>в состав которых входит не более 10 человек, и которые занимаются такими преступлениями, как рэкет и мошенничество;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</w:t>
      </w:r>
      <w:proofErr w:type="spellStart"/>
      <w:r w:rsidRPr="00984853">
        <w:rPr>
          <w:rFonts w:ascii="Times New Roman" w:hAnsi="Times New Roman" w:cs="Times New Roman"/>
          <w:i/>
          <w:iCs/>
          <w:sz w:val="24"/>
          <w:szCs w:val="24"/>
        </w:rPr>
        <w:t>среднеорганизованные</w:t>
      </w:r>
      <w:proofErr w:type="spellEnd"/>
      <w:r w:rsidRPr="00984853">
        <w:rPr>
          <w:rFonts w:ascii="Times New Roman" w:hAnsi="Times New Roman" w:cs="Times New Roman"/>
          <w:i/>
          <w:iCs/>
          <w:sz w:val="24"/>
          <w:szCs w:val="24"/>
        </w:rPr>
        <w:t xml:space="preserve"> преступные - </w:t>
      </w:r>
      <w:r w:rsidRPr="00984853">
        <w:rPr>
          <w:rFonts w:ascii="Times New Roman" w:hAnsi="Times New Roman" w:cs="Times New Roman"/>
          <w:sz w:val="24"/>
          <w:szCs w:val="24"/>
        </w:rPr>
        <w:t>состоят из нескольких десятков человек, каждый участник такой группы имеет узкую специализацию (боевики, исполнители, телохранители, финансисты и т.п.). Видом их деятельности являются такие преступления, как устойчивый рэкет, контрабанда и наркобизнес. Такие группы теснейшим образом связаны с управленческим аппаратом;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i/>
          <w:iCs/>
          <w:sz w:val="24"/>
          <w:szCs w:val="24"/>
        </w:rPr>
        <w:t>- высокоорганизованные преступные — </w:t>
      </w:r>
      <w:r w:rsidRPr="00984853">
        <w:rPr>
          <w:rFonts w:ascii="Times New Roman" w:hAnsi="Times New Roman" w:cs="Times New Roman"/>
          <w:sz w:val="24"/>
          <w:szCs w:val="24"/>
        </w:rPr>
        <w:t>имеют весьма сложную организацию, состоят из нескольких тысяч человек, в таких группах существует специальная служба контроля, информации, межрегиональных связей, а главное тесное взаимодействие с коррумпированными правоохранительными органами, от которых они получают соответствующую информацию. Основной целью этих групп является получение высоких прибылей криминальным путем. Полученные ими сверхприбыли поступают на счета зарубежных банков, а также инвестируются в крупную отечественную и зарубежную недвижимость.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 xml:space="preserve">Следует подчеркнуть, что резкое возрастание уровня организованной преступности привело к формированию нового типа современного преступника, который при совершении преступления, например, может использовать знание экономики, права, ряда технологических процессов, а способы совершения таким преступником преступных деяний связаны с использованием им последних достижений техники. Руководители современных преступных групп отличаются весьма высокими организаторскими </w:t>
      </w:r>
      <w:r w:rsidRPr="00984853">
        <w:rPr>
          <w:rFonts w:ascii="Times New Roman" w:hAnsi="Times New Roman" w:cs="Times New Roman"/>
          <w:sz w:val="24"/>
          <w:szCs w:val="24"/>
        </w:rPr>
        <w:lastRenderedPageBreak/>
        <w:t>способностями, имеют аналитический ум, а каждый пятый руководитель преступной группы — высшее образование. Очевидно, что вместе с модернизацией общества модернизируется и преступный мир.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 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853">
        <w:rPr>
          <w:rFonts w:ascii="Times New Roman" w:hAnsi="Times New Roman" w:cs="Times New Roman"/>
          <w:b/>
          <w:sz w:val="24"/>
          <w:szCs w:val="24"/>
        </w:rPr>
        <w:t>Темы рефератов и сообщений.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Психология правонарушения.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Понятие и общая характеристика личности преступника.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Структура личности преступника.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Проблемы изучения личности преступника.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Психологическая сущность преступного поведения.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Типология преступников.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Психология преступных групп и преступных организаций.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Психологическая характеристика потерпевшего.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Методы психологического воздействия на осужденных в процессе их перевоспитания.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 </w:t>
      </w:r>
    </w:p>
    <w:p w:rsidR="00984853" w:rsidRPr="00984853" w:rsidRDefault="00984853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53">
        <w:rPr>
          <w:rFonts w:ascii="Times New Roman" w:hAnsi="Times New Roman" w:cs="Times New Roman"/>
          <w:sz w:val="24"/>
          <w:szCs w:val="24"/>
        </w:rPr>
        <w:t> </w:t>
      </w:r>
    </w:p>
    <w:p w:rsidR="001F2AC7" w:rsidRPr="00984853" w:rsidRDefault="001F2AC7" w:rsidP="009848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2AC7" w:rsidRPr="0098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6"/>
    <w:rsid w:val="00047C90"/>
    <w:rsid w:val="001F2AC7"/>
    <w:rsid w:val="00381AF9"/>
    <w:rsid w:val="004A60E3"/>
    <w:rsid w:val="006351C2"/>
    <w:rsid w:val="007013E1"/>
    <w:rsid w:val="00984853"/>
    <w:rsid w:val="00AF4B66"/>
    <w:rsid w:val="00C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7B90D-D008-482F-B44E-A7E6CFE3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8</cp:revision>
  <dcterms:created xsi:type="dcterms:W3CDTF">2018-08-26T12:39:00Z</dcterms:created>
  <dcterms:modified xsi:type="dcterms:W3CDTF">2018-09-30T07:01:00Z</dcterms:modified>
</cp:coreProperties>
</file>